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1F" w:rsidRPr="00C10F78" w:rsidRDefault="0003681F" w:rsidP="0021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03681F" w:rsidRPr="00C10F78" w:rsidRDefault="0003681F" w:rsidP="0021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sz w:val="28"/>
          <w:szCs w:val="28"/>
          <w:lang w:eastAsia="ru-RU"/>
        </w:rPr>
        <w:t>по Представлению от 14 марта 2016 года № 3</w:t>
      </w:r>
    </w:p>
    <w:p w:rsidR="0003681F" w:rsidRPr="00C10F78" w:rsidRDefault="0003681F" w:rsidP="00210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03681F" w:rsidRPr="00C10F78" w:rsidRDefault="0003681F" w:rsidP="00210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03681F" w:rsidRPr="00C10F78" w:rsidRDefault="0003681F" w:rsidP="002103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3681F" w:rsidRDefault="0003681F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0D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мероприятий по Представлению </w:t>
      </w:r>
      <w:r w:rsidRPr="00D270DE">
        <w:rPr>
          <w:rFonts w:ascii="Times New Roman" w:hAnsi="Times New Roman"/>
          <w:sz w:val="28"/>
          <w:szCs w:val="28"/>
          <w:lang w:eastAsia="ru-RU"/>
        </w:rPr>
        <w:t>Контрольно-счетной палаты Озерского городского округа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года № 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F2F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директором </w:t>
      </w:r>
      <w:r w:rsidRPr="00AD7A6F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МБУ «Озерский вестник» </w:t>
      </w:r>
      <w:r w:rsidRPr="00D270DE">
        <w:rPr>
          <w:rFonts w:ascii="Times New Roman" w:hAnsi="Times New Roman"/>
          <w:sz w:val="28"/>
          <w:szCs w:val="28"/>
          <w:lang w:eastAsia="ru-RU"/>
        </w:rPr>
        <w:t>представлена информация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3681F" w:rsidRDefault="0003681F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с Индивидуальным предпринимателем произведен перерасчет           в сторону уменьшения задолженности на сумму завышенной стоимости работ   в размере 1 156,00 рублей;</w:t>
      </w:r>
    </w:p>
    <w:p w:rsidR="0003681F" w:rsidRDefault="0003681F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по вопросу размещения рекламы ТРЦ «Айвенго» и частного объявления ведется служебное расследование;</w:t>
      </w:r>
    </w:p>
    <w:p w:rsidR="0003681F" w:rsidRDefault="0003681F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ведется работа по дебиторской задолженности;</w:t>
      </w:r>
    </w:p>
    <w:p w:rsidR="0003681F" w:rsidRDefault="0003681F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штатное расписание и оплата труда сотрудников учреждения приведены в соответствие с приказом.</w:t>
      </w:r>
    </w:p>
    <w:sectPr w:rsidR="0003681F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0B1F"/>
    <w:multiLevelType w:val="hybridMultilevel"/>
    <w:tmpl w:val="0E8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285"/>
    <w:rsid w:val="0002178B"/>
    <w:rsid w:val="0003681F"/>
    <w:rsid w:val="00050133"/>
    <w:rsid w:val="000638AA"/>
    <w:rsid w:val="000A7709"/>
    <w:rsid w:val="000F08EF"/>
    <w:rsid w:val="0018673A"/>
    <w:rsid w:val="001A58B6"/>
    <w:rsid w:val="001C4174"/>
    <w:rsid w:val="001D7B21"/>
    <w:rsid w:val="0020348F"/>
    <w:rsid w:val="0020695A"/>
    <w:rsid w:val="0021035B"/>
    <w:rsid w:val="00262025"/>
    <w:rsid w:val="002951F2"/>
    <w:rsid w:val="002E6E77"/>
    <w:rsid w:val="00304047"/>
    <w:rsid w:val="003D5366"/>
    <w:rsid w:val="004B471A"/>
    <w:rsid w:val="004C5BA1"/>
    <w:rsid w:val="004E48E8"/>
    <w:rsid w:val="004F2AC6"/>
    <w:rsid w:val="004F5DA3"/>
    <w:rsid w:val="00526CA3"/>
    <w:rsid w:val="00534BF6"/>
    <w:rsid w:val="00597C55"/>
    <w:rsid w:val="005D2DDF"/>
    <w:rsid w:val="005E46C8"/>
    <w:rsid w:val="005F2FDD"/>
    <w:rsid w:val="00600350"/>
    <w:rsid w:val="00623DEA"/>
    <w:rsid w:val="006E1813"/>
    <w:rsid w:val="007273A8"/>
    <w:rsid w:val="007A6400"/>
    <w:rsid w:val="007A6B54"/>
    <w:rsid w:val="007C1B44"/>
    <w:rsid w:val="00811248"/>
    <w:rsid w:val="008141B8"/>
    <w:rsid w:val="0083431E"/>
    <w:rsid w:val="00867BCA"/>
    <w:rsid w:val="008F5136"/>
    <w:rsid w:val="00941307"/>
    <w:rsid w:val="00976C81"/>
    <w:rsid w:val="009A19FE"/>
    <w:rsid w:val="009D5B95"/>
    <w:rsid w:val="009F70AB"/>
    <w:rsid w:val="00A14630"/>
    <w:rsid w:val="00A149EC"/>
    <w:rsid w:val="00AD3925"/>
    <w:rsid w:val="00AD7A6F"/>
    <w:rsid w:val="00AF4E2D"/>
    <w:rsid w:val="00B041EB"/>
    <w:rsid w:val="00B1579A"/>
    <w:rsid w:val="00B26814"/>
    <w:rsid w:val="00C10F78"/>
    <w:rsid w:val="00C35834"/>
    <w:rsid w:val="00C63694"/>
    <w:rsid w:val="00C862AE"/>
    <w:rsid w:val="00CE7B97"/>
    <w:rsid w:val="00D0201D"/>
    <w:rsid w:val="00D270DE"/>
    <w:rsid w:val="00D57B64"/>
    <w:rsid w:val="00DF1D9A"/>
    <w:rsid w:val="00E61285"/>
    <w:rsid w:val="00EB30EE"/>
    <w:rsid w:val="00ED56FE"/>
    <w:rsid w:val="00EF72B0"/>
    <w:rsid w:val="00F64D36"/>
    <w:rsid w:val="00F66D1F"/>
    <w:rsid w:val="00F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3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119</Words>
  <Characters>682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принятых решениях и мерах  по  Представлению № 6          от 14  июля 2015 года Контрольно-счетной палаты Озерского городского округа по результатам проведенного планового контрольного мероприятия</dc:title>
  <dc:subject/>
  <dc:creator>$</dc:creator>
  <cp:keywords/>
  <dc:description/>
  <cp:lastModifiedBy>*</cp:lastModifiedBy>
  <cp:revision>4</cp:revision>
  <cp:lastPrinted>2015-08-03T05:27:00Z</cp:lastPrinted>
  <dcterms:created xsi:type="dcterms:W3CDTF">2016-05-11T11:30:00Z</dcterms:created>
  <dcterms:modified xsi:type="dcterms:W3CDTF">2016-05-12T04:45:00Z</dcterms:modified>
</cp:coreProperties>
</file>